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370EE" w14:textId="77777777" w:rsidR="003E608D" w:rsidRDefault="003E608D" w:rsidP="003E608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1C7FE98C" w14:textId="77777777" w:rsidR="003E608D" w:rsidRDefault="003E608D" w:rsidP="003E608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212BE769" w14:textId="77777777" w:rsidR="003E608D" w:rsidRDefault="003E608D" w:rsidP="003E608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D1E3E99" w14:textId="77777777" w:rsidR="003E608D" w:rsidRDefault="003E608D" w:rsidP="003E608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1C51CD5" w14:textId="2C596902" w:rsidR="003E608D" w:rsidRDefault="003E608D" w:rsidP="003E608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ACCOUNTING REVIEW</w:t>
      </w:r>
    </w:p>
    <w:p w14:paraId="2035BC52" w14:textId="4110EF9C" w:rsidR="003E608D" w:rsidRPr="00E30C1E" w:rsidRDefault="003E608D" w:rsidP="003E608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30C1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Student</w:t>
      </w:r>
    </w:p>
    <w:p w14:paraId="48866390" w14:textId="77777777" w:rsidR="003E608D" w:rsidRPr="00E30C1E" w:rsidRDefault="003E608D" w:rsidP="003E608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30C1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Instructor</w:t>
      </w:r>
    </w:p>
    <w:p w14:paraId="66A679FB" w14:textId="77777777" w:rsidR="003E608D" w:rsidRPr="00E30C1E" w:rsidRDefault="003E608D" w:rsidP="003E608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30C1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 Affiliations</w:t>
      </w:r>
    </w:p>
    <w:p w14:paraId="1BA276E4" w14:textId="77777777" w:rsidR="003E608D" w:rsidRPr="00E30C1E" w:rsidRDefault="003E608D" w:rsidP="003E608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30C1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Course</w:t>
      </w:r>
    </w:p>
    <w:p w14:paraId="42B7C119" w14:textId="77777777" w:rsidR="003E608D" w:rsidRPr="00E30C1E" w:rsidRDefault="003E608D" w:rsidP="003E608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30C1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</w:t>
      </w:r>
    </w:p>
    <w:p w14:paraId="6E1CAC89" w14:textId="77777777" w:rsidR="003E608D" w:rsidRDefault="003E608D" w:rsidP="001C5188">
      <w:pPr>
        <w:spacing w:before="220" w:after="220" w:line="480" w:lineRule="auto"/>
        <w:ind w:right="220"/>
        <w:contextualSpacing/>
        <w:rPr>
          <w:rFonts w:ascii="Times New Roman" w:hAnsi="Times New Roman" w:cs="Times New Roman"/>
          <w:sz w:val="24"/>
          <w:szCs w:val="24"/>
        </w:rPr>
      </w:pPr>
    </w:p>
    <w:p w14:paraId="4CC1AA39" w14:textId="77777777" w:rsidR="003E608D" w:rsidRDefault="003E608D" w:rsidP="001C5188">
      <w:pPr>
        <w:numPr>
          <w:ilvl w:val="0"/>
          <w:numId w:val="1"/>
        </w:num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886877A" w14:textId="070C8684" w:rsidR="008F5352" w:rsidRPr="003E608D" w:rsidRDefault="00AF28F8" w:rsidP="003E608D">
      <w:pPr>
        <w:pStyle w:val="ListParagraph"/>
        <w:numPr>
          <w:ilvl w:val="1"/>
          <w:numId w:val="1"/>
        </w:numPr>
        <w:spacing w:before="220" w:after="220" w:line="480" w:lineRule="auto"/>
        <w:ind w:right="220"/>
        <w:rPr>
          <w:rFonts w:ascii="Times New Roman" w:hAnsi="Times New Roman" w:cs="Times New Roman"/>
          <w:b/>
          <w:sz w:val="24"/>
          <w:szCs w:val="24"/>
        </w:rPr>
      </w:pPr>
      <w:r w:rsidRPr="003E608D">
        <w:rPr>
          <w:rFonts w:ascii="Times New Roman" w:hAnsi="Times New Roman" w:cs="Times New Roman"/>
          <w:b/>
          <w:sz w:val="24"/>
          <w:szCs w:val="24"/>
        </w:rPr>
        <w:lastRenderedPageBreak/>
        <w:t>What does it mean when investing activities are reported on the Statement of Cash Flows? P</w:t>
      </w:r>
      <w:r w:rsidRPr="003E608D">
        <w:rPr>
          <w:rFonts w:ascii="Times New Roman" w:hAnsi="Times New Roman" w:cs="Times New Roman"/>
          <w:b/>
          <w:sz w:val="24"/>
          <w:szCs w:val="24"/>
        </w:rPr>
        <w:t>rovide three examples of investing activities.</w:t>
      </w:r>
    </w:p>
    <w:p w14:paraId="125B560C" w14:textId="58A50059" w:rsidR="00F0432B" w:rsidRPr="001C5188" w:rsidRDefault="00F0432B" w:rsidP="001C5188">
      <w:p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sz w:val="24"/>
          <w:szCs w:val="24"/>
        </w:rPr>
      </w:pPr>
      <w:r w:rsidRPr="001C5188">
        <w:rPr>
          <w:rFonts w:ascii="Times New Roman" w:hAnsi="Times New Roman" w:cs="Times New Roman"/>
          <w:sz w:val="24"/>
          <w:szCs w:val="24"/>
        </w:rPr>
        <w:t xml:space="preserve">The meaning of the investing activities being reported </w:t>
      </w:r>
      <w:r w:rsidR="003E608D">
        <w:rPr>
          <w:rFonts w:ascii="Times New Roman" w:hAnsi="Times New Roman" w:cs="Times New Roman"/>
          <w:noProof/>
          <w:sz w:val="24"/>
          <w:szCs w:val="24"/>
        </w:rPr>
        <w:t>i</w:t>
      </w:r>
      <w:r w:rsidRPr="003E608D">
        <w:rPr>
          <w:rFonts w:ascii="Times New Roman" w:hAnsi="Times New Roman" w:cs="Times New Roman"/>
          <w:noProof/>
          <w:sz w:val="24"/>
          <w:szCs w:val="24"/>
        </w:rPr>
        <w:t>n</w:t>
      </w:r>
      <w:r w:rsidRPr="001C5188">
        <w:rPr>
          <w:rFonts w:ascii="Times New Roman" w:hAnsi="Times New Roman" w:cs="Times New Roman"/>
          <w:sz w:val="24"/>
          <w:szCs w:val="24"/>
        </w:rPr>
        <w:t xml:space="preserve"> </w:t>
      </w:r>
      <w:r w:rsidR="003E608D">
        <w:rPr>
          <w:rFonts w:ascii="Times New Roman" w:hAnsi="Times New Roman" w:cs="Times New Roman"/>
          <w:sz w:val="24"/>
          <w:szCs w:val="24"/>
        </w:rPr>
        <w:t>t</w:t>
      </w:r>
      <w:r w:rsidRPr="003E608D">
        <w:rPr>
          <w:rFonts w:ascii="Times New Roman" w:hAnsi="Times New Roman" w:cs="Times New Roman"/>
          <w:noProof/>
          <w:sz w:val="24"/>
          <w:szCs w:val="24"/>
        </w:rPr>
        <w:t>he</w:t>
      </w:r>
      <w:r w:rsidRPr="001C5188">
        <w:rPr>
          <w:rFonts w:ascii="Times New Roman" w:hAnsi="Times New Roman" w:cs="Times New Roman"/>
          <w:sz w:val="24"/>
          <w:szCs w:val="24"/>
        </w:rPr>
        <w:t xml:space="preserve"> </w:t>
      </w:r>
      <w:r w:rsidR="001C5188" w:rsidRPr="001C5188">
        <w:rPr>
          <w:rFonts w:ascii="Times New Roman" w:hAnsi="Times New Roman" w:cs="Times New Roman"/>
          <w:sz w:val="24"/>
          <w:szCs w:val="24"/>
        </w:rPr>
        <w:t>statements</w:t>
      </w:r>
      <w:r w:rsidRPr="001C5188">
        <w:rPr>
          <w:rFonts w:ascii="Times New Roman" w:hAnsi="Times New Roman" w:cs="Times New Roman"/>
          <w:sz w:val="24"/>
          <w:szCs w:val="24"/>
        </w:rPr>
        <w:t xml:space="preserve"> of cash flows means that it represents the money gained and the money lost. The three </w:t>
      </w:r>
      <w:r w:rsidR="001C5188" w:rsidRPr="001C5188">
        <w:rPr>
          <w:rFonts w:ascii="Times New Roman" w:hAnsi="Times New Roman" w:cs="Times New Roman"/>
          <w:sz w:val="24"/>
          <w:szCs w:val="24"/>
        </w:rPr>
        <w:t>examples</w:t>
      </w:r>
      <w:r w:rsidRPr="001C5188">
        <w:rPr>
          <w:rFonts w:ascii="Times New Roman" w:hAnsi="Times New Roman" w:cs="Times New Roman"/>
          <w:sz w:val="24"/>
          <w:szCs w:val="24"/>
        </w:rPr>
        <w:t xml:space="preserve"> of the investing activities include </w:t>
      </w:r>
      <w:r w:rsidR="003E608D">
        <w:rPr>
          <w:rFonts w:ascii="Times New Roman" w:hAnsi="Times New Roman" w:cs="Times New Roman"/>
          <w:sz w:val="24"/>
          <w:szCs w:val="24"/>
        </w:rPr>
        <w:t xml:space="preserve">the </w:t>
      </w:r>
      <w:r w:rsidRPr="003E608D">
        <w:rPr>
          <w:rFonts w:ascii="Times New Roman" w:hAnsi="Times New Roman" w:cs="Times New Roman"/>
          <w:noProof/>
          <w:sz w:val="24"/>
          <w:szCs w:val="24"/>
        </w:rPr>
        <w:t>purchase</w:t>
      </w:r>
      <w:r w:rsidRPr="001C5188">
        <w:rPr>
          <w:rFonts w:ascii="Times New Roman" w:hAnsi="Times New Roman" w:cs="Times New Roman"/>
          <w:sz w:val="24"/>
          <w:szCs w:val="24"/>
        </w:rPr>
        <w:t xml:space="preserve"> of fixed </w:t>
      </w:r>
      <w:r w:rsidR="001C5188" w:rsidRPr="001C5188">
        <w:rPr>
          <w:rFonts w:ascii="Times New Roman" w:hAnsi="Times New Roman" w:cs="Times New Roman"/>
          <w:sz w:val="24"/>
          <w:szCs w:val="24"/>
        </w:rPr>
        <w:t>assets</w:t>
      </w:r>
      <w:r w:rsidRPr="001C5188">
        <w:rPr>
          <w:rFonts w:ascii="Times New Roman" w:hAnsi="Times New Roman" w:cs="Times New Roman"/>
          <w:sz w:val="24"/>
          <w:szCs w:val="24"/>
        </w:rPr>
        <w:t xml:space="preserve">, </w:t>
      </w:r>
      <w:r w:rsidR="003E608D">
        <w:rPr>
          <w:rFonts w:ascii="Times New Roman" w:hAnsi="Times New Roman" w:cs="Times New Roman"/>
          <w:sz w:val="24"/>
          <w:szCs w:val="24"/>
        </w:rPr>
        <w:t xml:space="preserve">a </w:t>
      </w:r>
      <w:r w:rsidRPr="003E608D">
        <w:rPr>
          <w:rFonts w:ascii="Times New Roman" w:hAnsi="Times New Roman" w:cs="Times New Roman"/>
          <w:noProof/>
          <w:sz w:val="24"/>
          <w:szCs w:val="24"/>
        </w:rPr>
        <w:t>collection</w:t>
      </w:r>
      <w:r w:rsidRPr="001C5188">
        <w:rPr>
          <w:rFonts w:ascii="Times New Roman" w:hAnsi="Times New Roman" w:cs="Times New Roman"/>
          <w:sz w:val="24"/>
          <w:szCs w:val="24"/>
        </w:rPr>
        <w:t xml:space="preserve"> of loans and purchase of the equipment used in firms. </w:t>
      </w:r>
    </w:p>
    <w:p w14:paraId="3C084224" w14:textId="3986B78B" w:rsidR="008F5352" w:rsidRPr="003E608D" w:rsidRDefault="00AF28F8" w:rsidP="001C5188">
      <w:pPr>
        <w:numPr>
          <w:ilvl w:val="0"/>
          <w:numId w:val="1"/>
        </w:num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608D">
        <w:rPr>
          <w:rFonts w:ascii="Times New Roman" w:hAnsi="Times New Roman" w:cs="Times New Roman"/>
          <w:b/>
          <w:sz w:val="24"/>
          <w:szCs w:val="24"/>
        </w:rPr>
        <w:t>What does it mean when financing activities that are reported on the Statement of Cash Flows? Provide three examples.</w:t>
      </w:r>
    </w:p>
    <w:p w14:paraId="003C25BE" w14:textId="281F9291" w:rsidR="00857737" w:rsidRPr="001C5188" w:rsidRDefault="00857737" w:rsidP="001C5188">
      <w:p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sz w:val="24"/>
          <w:szCs w:val="24"/>
        </w:rPr>
      </w:pPr>
      <w:r w:rsidRPr="001C5188">
        <w:rPr>
          <w:rFonts w:ascii="Times New Roman" w:hAnsi="Times New Roman" w:cs="Times New Roman"/>
          <w:sz w:val="24"/>
          <w:szCs w:val="24"/>
        </w:rPr>
        <w:t xml:space="preserve">When we say that the financial activities are reported on </w:t>
      </w:r>
      <w:r w:rsidR="003E608D">
        <w:rPr>
          <w:rFonts w:ascii="Times New Roman" w:hAnsi="Times New Roman" w:cs="Times New Roman"/>
          <w:sz w:val="24"/>
          <w:szCs w:val="24"/>
        </w:rPr>
        <w:t xml:space="preserve">the </w:t>
      </w:r>
      <w:r w:rsidRPr="003E608D">
        <w:rPr>
          <w:rFonts w:ascii="Times New Roman" w:hAnsi="Times New Roman" w:cs="Times New Roman"/>
          <w:noProof/>
          <w:sz w:val="24"/>
          <w:szCs w:val="24"/>
        </w:rPr>
        <w:t>statement</w:t>
      </w:r>
      <w:r w:rsidRPr="001C5188">
        <w:rPr>
          <w:rFonts w:ascii="Times New Roman" w:hAnsi="Times New Roman" w:cs="Times New Roman"/>
          <w:sz w:val="24"/>
          <w:szCs w:val="24"/>
        </w:rPr>
        <w:t xml:space="preserve"> of cash flows we mean that the financial activities are put in </w:t>
      </w:r>
      <w:r w:rsidR="003E608D">
        <w:rPr>
          <w:rFonts w:ascii="Times New Roman" w:hAnsi="Times New Roman" w:cs="Times New Roman"/>
          <w:sz w:val="24"/>
          <w:szCs w:val="24"/>
        </w:rPr>
        <w:t xml:space="preserve">an </w:t>
      </w:r>
      <w:r w:rsidRPr="003E608D">
        <w:rPr>
          <w:rFonts w:ascii="Times New Roman" w:hAnsi="Times New Roman" w:cs="Times New Roman"/>
          <w:noProof/>
          <w:sz w:val="24"/>
          <w:szCs w:val="24"/>
        </w:rPr>
        <w:t>orderly</w:t>
      </w:r>
      <w:r w:rsidRPr="001C5188">
        <w:rPr>
          <w:rFonts w:ascii="Times New Roman" w:hAnsi="Times New Roman" w:cs="Times New Roman"/>
          <w:sz w:val="24"/>
          <w:szCs w:val="24"/>
        </w:rPr>
        <w:t xml:space="preserve"> way to show both the inflows and the outflows of cash from financing and debt. Three examples incorporate payment of </w:t>
      </w:r>
      <w:r w:rsidR="001C5188" w:rsidRPr="001C5188">
        <w:rPr>
          <w:rFonts w:ascii="Times New Roman" w:hAnsi="Times New Roman" w:cs="Times New Roman"/>
          <w:sz w:val="24"/>
          <w:szCs w:val="24"/>
        </w:rPr>
        <w:t>dividends</w:t>
      </w:r>
      <w:r w:rsidRPr="001C5188">
        <w:rPr>
          <w:rFonts w:ascii="Times New Roman" w:hAnsi="Times New Roman" w:cs="Times New Roman"/>
          <w:sz w:val="24"/>
          <w:szCs w:val="24"/>
        </w:rPr>
        <w:t>, repayment of debt and sale of stock.</w:t>
      </w:r>
    </w:p>
    <w:p w14:paraId="23DE2B5B" w14:textId="35C37556" w:rsidR="008F5352" w:rsidRPr="003E608D" w:rsidRDefault="00AF28F8" w:rsidP="001C5188">
      <w:pPr>
        <w:numPr>
          <w:ilvl w:val="0"/>
          <w:numId w:val="1"/>
        </w:num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608D">
        <w:rPr>
          <w:rFonts w:ascii="Times New Roman" w:hAnsi="Times New Roman" w:cs="Times New Roman"/>
          <w:b/>
          <w:sz w:val="24"/>
          <w:szCs w:val="24"/>
        </w:rPr>
        <w:t>Both the Direct and Indirect Methods are used to prepare the Cash Flow Statement. What is t</w:t>
      </w:r>
      <w:r w:rsidRPr="003E608D">
        <w:rPr>
          <w:rFonts w:ascii="Times New Roman" w:hAnsi="Times New Roman" w:cs="Times New Roman"/>
          <w:b/>
          <w:sz w:val="24"/>
          <w:szCs w:val="24"/>
        </w:rPr>
        <w:t>he difference between these two methods?</w:t>
      </w:r>
    </w:p>
    <w:p w14:paraId="267939BD" w14:textId="70B54902" w:rsidR="00857737" w:rsidRPr="001C5188" w:rsidRDefault="00857737" w:rsidP="001C5188">
      <w:p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sz w:val="24"/>
          <w:szCs w:val="24"/>
        </w:rPr>
      </w:pPr>
      <w:r w:rsidRPr="001C5188">
        <w:rPr>
          <w:rFonts w:ascii="Times New Roman" w:hAnsi="Times New Roman" w:cs="Times New Roman"/>
          <w:sz w:val="24"/>
          <w:szCs w:val="24"/>
        </w:rPr>
        <w:t xml:space="preserve">The difference between the direct and </w:t>
      </w:r>
      <w:r w:rsidR="001C5188" w:rsidRPr="001C5188">
        <w:rPr>
          <w:rFonts w:ascii="Times New Roman" w:hAnsi="Times New Roman" w:cs="Times New Roman"/>
          <w:sz w:val="24"/>
          <w:szCs w:val="24"/>
        </w:rPr>
        <w:t>indirect methods</w:t>
      </w:r>
      <w:r w:rsidRPr="001C5188">
        <w:rPr>
          <w:rFonts w:ascii="Times New Roman" w:hAnsi="Times New Roman" w:cs="Times New Roman"/>
          <w:sz w:val="24"/>
          <w:szCs w:val="24"/>
        </w:rPr>
        <w:t xml:space="preserve"> in cash flow statement is how it </w:t>
      </w:r>
      <w:r w:rsidR="001C5188" w:rsidRPr="001C5188">
        <w:rPr>
          <w:rFonts w:ascii="Times New Roman" w:hAnsi="Times New Roman" w:cs="Times New Roman"/>
          <w:sz w:val="24"/>
          <w:szCs w:val="24"/>
        </w:rPr>
        <w:t>displays cash</w:t>
      </w:r>
      <w:r w:rsidRPr="001C5188">
        <w:rPr>
          <w:rFonts w:ascii="Times New Roman" w:hAnsi="Times New Roman" w:cs="Times New Roman"/>
          <w:sz w:val="24"/>
          <w:szCs w:val="24"/>
        </w:rPr>
        <w:t xml:space="preserve"> flow. The direct method is used to </w:t>
      </w:r>
      <w:r w:rsidR="001C5188" w:rsidRPr="001C5188">
        <w:rPr>
          <w:rFonts w:ascii="Times New Roman" w:hAnsi="Times New Roman" w:cs="Times New Roman"/>
          <w:sz w:val="24"/>
          <w:szCs w:val="24"/>
        </w:rPr>
        <w:t>depict</w:t>
      </w:r>
      <w:r w:rsidRPr="001C5188">
        <w:rPr>
          <w:rFonts w:ascii="Times New Roman" w:hAnsi="Times New Roman" w:cs="Times New Roman"/>
          <w:sz w:val="24"/>
          <w:szCs w:val="24"/>
        </w:rPr>
        <w:t xml:space="preserve"> the cash flow from the operating activities in the firm or in an organization. The indirect method</w:t>
      </w:r>
      <w:r w:rsidR="003E608D">
        <w:rPr>
          <w:rFonts w:ascii="Times New Roman" w:hAnsi="Times New Roman" w:cs="Times New Roman"/>
          <w:sz w:val="24"/>
          <w:szCs w:val="24"/>
        </w:rPr>
        <w:t>, on the other hand,</w:t>
      </w:r>
      <w:r w:rsidRPr="001C5188">
        <w:rPr>
          <w:rFonts w:ascii="Times New Roman" w:hAnsi="Times New Roman" w:cs="Times New Roman"/>
          <w:sz w:val="24"/>
          <w:szCs w:val="24"/>
        </w:rPr>
        <w:t xml:space="preserve"> shows the net income of the organization.</w:t>
      </w:r>
    </w:p>
    <w:p w14:paraId="1D321874" w14:textId="77D8038E" w:rsidR="008F5352" w:rsidRPr="003E608D" w:rsidRDefault="00AF28F8" w:rsidP="001C5188">
      <w:pPr>
        <w:numPr>
          <w:ilvl w:val="0"/>
          <w:numId w:val="1"/>
        </w:num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608D">
        <w:rPr>
          <w:rFonts w:ascii="Times New Roman" w:hAnsi="Times New Roman" w:cs="Times New Roman"/>
          <w:b/>
          <w:sz w:val="24"/>
          <w:szCs w:val="24"/>
        </w:rPr>
        <w:t>How do you determine a company’s cash flow from their operating activities using the Indirect Method?</w:t>
      </w:r>
    </w:p>
    <w:p w14:paraId="350D5A85" w14:textId="65D0C942" w:rsidR="00857737" w:rsidRPr="001C5188" w:rsidRDefault="00857737" w:rsidP="001C5188">
      <w:p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sz w:val="24"/>
          <w:szCs w:val="24"/>
        </w:rPr>
      </w:pPr>
      <w:r w:rsidRPr="001C5188">
        <w:rPr>
          <w:rFonts w:ascii="Times New Roman" w:hAnsi="Times New Roman" w:cs="Times New Roman"/>
          <w:sz w:val="24"/>
          <w:szCs w:val="24"/>
        </w:rPr>
        <w:t xml:space="preserve">The cash flow of a company can be determined through </w:t>
      </w:r>
      <w:r w:rsidR="003E608D">
        <w:rPr>
          <w:rFonts w:ascii="Times New Roman" w:hAnsi="Times New Roman" w:cs="Times New Roman"/>
          <w:sz w:val="24"/>
          <w:szCs w:val="24"/>
        </w:rPr>
        <w:t xml:space="preserve">the </w:t>
      </w:r>
      <w:r w:rsidRPr="003E608D">
        <w:rPr>
          <w:rFonts w:ascii="Times New Roman" w:hAnsi="Times New Roman" w:cs="Times New Roman"/>
          <w:noProof/>
          <w:sz w:val="24"/>
          <w:szCs w:val="24"/>
        </w:rPr>
        <w:t>use</w:t>
      </w:r>
      <w:r w:rsidRPr="001C5188">
        <w:rPr>
          <w:rFonts w:ascii="Times New Roman" w:hAnsi="Times New Roman" w:cs="Times New Roman"/>
          <w:sz w:val="24"/>
          <w:szCs w:val="24"/>
        </w:rPr>
        <w:t xml:space="preserve"> of </w:t>
      </w:r>
      <w:r w:rsidR="003E608D">
        <w:rPr>
          <w:rFonts w:ascii="Times New Roman" w:hAnsi="Times New Roman" w:cs="Times New Roman"/>
          <w:sz w:val="24"/>
          <w:szCs w:val="24"/>
        </w:rPr>
        <w:t xml:space="preserve">the </w:t>
      </w:r>
      <w:r w:rsidRPr="003E608D">
        <w:rPr>
          <w:rFonts w:ascii="Times New Roman" w:hAnsi="Times New Roman" w:cs="Times New Roman"/>
          <w:noProof/>
          <w:sz w:val="24"/>
          <w:szCs w:val="24"/>
        </w:rPr>
        <w:t>indirect</w:t>
      </w:r>
      <w:r w:rsidRPr="001C5188">
        <w:rPr>
          <w:rFonts w:ascii="Times New Roman" w:hAnsi="Times New Roman" w:cs="Times New Roman"/>
          <w:sz w:val="24"/>
          <w:szCs w:val="24"/>
        </w:rPr>
        <w:t xml:space="preserve"> method by first taking the net income, adding the amounts of cash revenues earned </w:t>
      </w:r>
      <w:r w:rsidRPr="001C5188">
        <w:rPr>
          <w:rFonts w:ascii="Times New Roman" w:hAnsi="Times New Roman" w:cs="Times New Roman"/>
          <w:sz w:val="24"/>
          <w:szCs w:val="24"/>
        </w:rPr>
        <w:lastRenderedPageBreak/>
        <w:t xml:space="preserve">and subtracting the expenses. </w:t>
      </w:r>
      <w:r w:rsidR="00FB18FE" w:rsidRPr="001C5188">
        <w:rPr>
          <w:rFonts w:ascii="Times New Roman" w:hAnsi="Times New Roman" w:cs="Times New Roman"/>
          <w:sz w:val="24"/>
          <w:szCs w:val="24"/>
        </w:rPr>
        <w:t xml:space="preserve">This will give you the company’s cash flow </w:t>
      </w:r>
      <w:r w:rsidR="003E608D" w:rsidRPr="001C5188">
        <w:rPr>
          <w:rFonts w:ascii="Times New Roman" w:hAnsi="Times New Roman" w:cs="Times New Roman"/>
          <w:sz w:val="24"/>
          <w:szCs w:val="24"/>
        </w:rPr>
        <w:t>for</w:t>
      </w:r>
      <w:r w:rsidR="00FB18FE" w:rsidRPr="001C5188">
        <w:rPr>
          <w:rFonts w:ascii="Times New Roman" w:hAnsi="Times New Roman" w:cs="Times New Roman"/>
          <w:sz w:val="24"/>
          <w:szCs w:val="24"/>
        </w:rPr>
        <w:t xml:space="preserve"> its operating activities. </w:t>
      </w:r>
    </w:p>
    <w:p w14:paraId="25E0DE2D" w14:textId="19B883CE" w:rsidR="008F5352" w:rsidRPr="003E608D" w:rsidRDefault="00AF28F8" w:rsidP="001C5188">
      <w:pPr>
        <w:numPr>
          <w:ilvl w:val="0"/>
          <w:numId w:val="1"/>
        </w:num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608D">
        <w:rPr>
          <w:rFonts w:ascii="Times New Roman" w:hAnsi="Times New Roman" w:cs="Times New Roman"/>
          <w:b/>
          <w:sz w:val="24"/>
          <w:szCs w:val="24"/>
        </w:rPr>
        <w:t>What are the four (4) building blocks of financial statement analysis? Explain the purpose of each one.</w:t>
      </w:r>
    </w:p>
    <w:p w14:paraId="56A52950" w14:textId="33DA66AB" w:rsidR="00FB18FE" w:rsidRPr="001C5188" w:rsidRDefault="00FB18FE" w:rsidP="001C5188">
      <w:p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sz w:val="24"/>
          <w:szCs w:val="24"/>
        </w:rPr>
      </w:pPr>
      <w:r w:rsidRPr="001C5188">
        <w:rPr>
          <w:rFonts w:ascii="Times New Roman" w:hAnsi="Times New Roman" w:cs="Times New Roman"/>
          <w:sz w:val="24"/>
          <w:szCs w:val="24"/>
        </w:rPr>
        <w:t xml:space="preserve">The four building blocks of financial statement incorporate the following. </w:t>
      </w:r>
    </w:p>
    <w:p w14:paraId="5CA17E5E" w14:textId="22BBF512" w:rsidR="00FB18FE" w:rsidRPr="001C5188" w:rsidRDefault="00FB18FE" w:rsidP="001C5188">
      <w:pPr>
        <w:pStyle w:val="ListParagraph"/>
        <w:numPr>
          <w:ilvl w:val="0"/>
          <w:numId w:val="2"/>
        </w:numPr>
        <w:spacing w:before="220" w:after="220" w:line="480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1C5188">
        <w:rPr>
          <w:rFonts w:ascii="Times New Roman" w:hAnsi="Times New Roman" w:cs="Times New Roman"/>
          <w:sz w:val="24"/>
          <w:szCs w:val="24"/>
        </w:rPr>
        <w:t xml:space="preserve">Solvency- the purpose of this is to create future revenues and achieving </w:t>
      </w:r>
      <w:r w:rsidRPr="003E608D">
        <w:rPr>
          <w:rFonts w:ascii="Times New Roman" w:hAnsi="Times New Roman" w:cs="Times New Roman"/>
          <w:noProof/>
          <w:sz w:val="24"/>
          <w:szCs w:val="24"/>
        </w:rPr>
        <w:t>long</w:t>
      </w:r>
      <w:r w:rsidR="003E608D">
        <w:rPr>
          <w:rFonts w:ascii="Times New Roman" w:hAnsi="Times New Roman" w:cs="Times New Roman"/>
          <w:noProof/>
          <w:sz w:val="24"/>
          <w:szCs w:val="24"/>
        </w:rPr>
        <w:t>-</w:t>
      </w:r>
      <w:r w:rsidRPr="003E608D">
        <w:rPr>
          <w:rFonts w:ascii="Times New Roman" w:hAnsi="Times New Roman" w:cs="Times New Roman"/>
          <w:noProof/>
          <w:sz w:val="24"/>
          <w:szCs w:val="24"/>
        </w:rPr>
        <w:t>term</w:t>
      </w:r>
      <w:r w:rsidRPr="001C5188">
        <w:rPr>
          <w:rFonts w:ascii="Times New Roman" w:hAnsi="Times New Roman" w:cs="Times New Roman"/>
          <w:sz w:val="24"/>
          <w:szCs w:val="24"/>
        </w:rPr>
        <w:t xml:space="preserve"> goals that are set forth.</w:t>
      </w:r>
    </w:p>
    <w:p w14:paraId="6637F9D1" w14:textId="59E3F01A" w:rsidR="00FB18FE" w:rsidRPr="001C5188" w:rsidRDefault="00FB18FE" w:rsidP="001C5188">
      <w:pPr>
        <w:pStyle w:val="ListParagraph"/>
        <w:numPr>
          <w:ilvl w:val="0"/>
          <w:numId w:val="2"/>
        </w:numPr>
        <w:spacing w:before="220" w:after="220" w:line="480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1C5188">
        <w:rPr>
          <w:rFonts w:ascii="Times New Roman" w:hAnsi="Times New Roman" w:cs="Times New Roman"/>
          <w:sz w:val="24"/>
          <w:szCs w:val="24"/>
        </w:rPr>
        <w:t xml:space="preserve">Liquidity and Efficiency-the purpose of this </w:t>
      </w:r>
      <w:r w:rsidR="003E608D">
        <w:rPr>
          <w:rFonts w:ascii="Times New Roman" w:hAnsi="Times New Roman" w:cs="Times New Roman"/>
          <w:noProof/>
          <w:sz w:val="24"/>
          <w:szCs w:val="24"/>
        </w:rPr>
        <w:t>are</w:t>
      </w:r>
      <w:r w:rsidRPr="001C5188">
        <w:rPr>
          <w:rFonts w:ascii="Times New Roman" w:hAnsi="Times New Roman" w:cs="Times New Roman"/>
          <w:sz w:val="24"/>
          <w:szCs w:val="24"/>
        </w:rPr>
        <w:t xml:space="preserve"> to </w:t>
      </w:r>
      <w:r w:rsidRPr="003E608D">
        <w:rPr>
          <w:rFonts w:ascii="Times New Roman" w:hAnsi="Times New Roman" w:cs="Times New Roman"/>
          <w:noProof/>
          <w:sz w:val="24"/>
          <w:szCs w:val="24"/>
        </w:rPr>
        <w:t>generat</w:t>
      </w:r>
      <w:r w:rsidR="003E608D">
        <w:rPr>
          <w:rFonts w:ascii="Times New Roman" w:hAnsi="Times New Roman" w:cs="Times New Roman"/>
          <w:noProof/>
          <w:sz w:val="24"/>
          <w:szCs w:val="24"/>
        </w:rPr>
        <w:t>e</w:t>
      </w:r>
      <w:r w:rsidRPr="001C5188">
        <w:rPr>
          <w:rFonts w:ascii="Times New Roman" w:hAnsi="Times New Roman" w:cs="Times New Roman"/>
          <w:sz w:val="24"/>
          <w:szCs w:val="24"/>
        </w:rPr>
        <w:t xml:space="preserve"> revenues and help in meeting </w:t>
      </w:r>
      <w:r w:rsidRPr="003E608D">
        <w:rPr>
          <w:rFonts w:ascii="Times New Roman" w:hAnsi="Times New Roman" w:cs="Times New Roman"/>
          <w:noProof/>
          <w:sz w:val="24"/>
          <w:szCs w:val="24"/>
        </w:rPr>
        <w:t>short</w:t>
      </w:r>
      <w:r w:rsidR="003E608D">
        <w:rPr>
          <w:rFonts w:ascii="Times New Roman" w:hAnsi="Times New Roman" w:cs="Times New Roman"/>
          <w:noProof/>
          <w:sz w:val="24"/>
          <w:szCs w:val="24"/>
        </w:rPr>
        <w:t>-</w:t>
      </w:r>
      <w:r w:rsidRPr="003E608D">
        <w:rPr>
          <w:rFonts w:ascii="Times New Roman" w:hAnsi="Times New Roman" w:cs="Times New Roman"/>
          <w:noProof/>
          <w:sz w:val="24"/>
          <w:szCs w:val="24"/>
        </w:rPr>
        <w:t>term</w:t>
      </w:r>
      <w:r w:rsidRPr="001C5188">
        <w:rPr>
          <w:rFonts w:ascii="Times New Roman" w:hAnsi="Times New Roman" w:cs="Times New Roman"/>
          <w:sz w:val="24"/>
          <w:szCs w:val="24"/>
        </w:rPr>
        <w:t xml:space="preserve"> goals of the organization.</w:t>
      </w:r>
    </w:p>
    <w:p w14:paraId="0F94ABEB" w14:textId="17F40D37" w:rsidR="00FB18FE" w:rsidRPr="001C5188" w:rsidRDefault="00FB18FE" w:rsidP="001C5188">
      <w:pPr>
        <w:pStyle w:val="ListParagraph"/>
        <w:numPr>
          <w:ilvl w:val="0"/>
          <w:numId w:val="2"/>
        </w:numPr>
        <w:spacing w:before="220" w:after="220" w:line="480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1C5188">
        <w:rPr>
          <w:rFonts w:ascii="Times New Roman" w:hAnsi="Times New Roman" w:cs="Times New Roman"/>
          <w:sz w:val="24"/>
          <w:szCs w:val="24"/>
        </w:rPr>
        <w:t>Profitability- the purpose of this is to offer financial rewards.</w:t>
      </w:r>
    </w:p>
    <w:p w14:paraId="08ABB8B2" w14:textId="37D3ABC1" w:rsidR="00FB18FE" w:rsidRPr="001C5188" w:rsidRDefault="00FB18FE" w:rsidP="001C5188">
      <w:pPr>
        <w:pStyle w:val="ListParagraph"/>
        <w:numPr>
          <w:ilvl w:val="0"/>
          <w:numId w:val="2"/>
        </w:numPr>
        <w:spacing w:before="220" w:after="220" w:line="480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1C5188">
        <w:rPr>
          <w:rFonts w:ascii="Times New Roman" w:hAnsi="Times New Roman" w:cs="Times New Roman"/>
          <w:sz w:val="24"/>
          <w:szCs w:val="24"/>
        </w:rPr>
        <w:t>Market- The purpose of this is to create positive expectations on market.</w:t>
      </w:r>
    </w:p>
    <w:p w14:paraId="3EB83B7D" w14:textId="77777777" w:rsidR="008F5352" w:rsidRPr="001C5188" w:rsidRDefault="00AF28F8" w:rsidP="001C5188">
      <w:pPr>
        <w:numPr>
          <w:ilvl w:val="0"/>
          <w:numId w:val="1"/>
        </w:num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C5188">
        <w:rPr>
          <w:rFonts w:ascii="Times New Roman" w:hAnsi="Times New Roman" w:cs="Times New Roman"/>
          <w:b/>
          <w:sz w:val="24"/>
          <w:szCs w:val="24"/>
        </w:rPr>
        <w:t>What is t</w:t>
      </w:r>
      <w:r w:rsidRPr="001C5188">
        <w:rPr>
          <w:rFonts w:ascii="Times New Roman" w:hAnsi="Times New Roman" w:cs="Times New Roman"/>
          <w:b/>
          <w:sz w:val="24"/>
          <w:szCs w:val="24"/>
        </w:rPr>
        <w:t>he purpose of each of the following ratios and how are they computed?</w:t>
      </w:r>
    </w:p>
    <w:p w14:paraId="3CCF0DC4" w14:textId="2F234B7C" w:rsidR="008F5352" w:rsidRPr="001C5188" w:rsidRDefault="00AF28F8" w:rsidP="001C5188">
      <w:pPr>
        <w:numPr>
          <w:ilvl w:val="1"/>
          <w:numId w:val="1"/>
        </w:numPr>
        <w:spacing w:before="420" w:after="420" w:line="480" w:lineRule="auto"/>
        <w:ind w:left="2280" w:right="4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C5188">
        <w:rPr>
          <w:rFonts w:ascii="Times New Roman" w:hAnsi="Times New Roman" w:cs="Times New Roman"/>
          <w:b/>
          <w:sz w:val="24"/>
          <w:szCs w:val="24"/>
        </w:rPr>
        <w:t>Working capital</w:t>
      </w:r>
      <w:r w:rsidR="00FB18FE" w:rsidRPr="001C5188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FB18FE" w:rsidRPr="001C5188">
        <w:rPr>
          <w:rFonts w:ascii="Times New Roman" w:hAnsi="Times New Roman" w:cs="Times New Roman"/>
          <w:sz w:val="24"/>
          <w:szCs w:val="24"/>
        </w:rPr>
        <w:t>its purpose is to take advantage of cash discounts and meet current debts. Calculation: Working capital= current assets-current liabilities.</w:t>
      </w:r>
    </w:p>
    <w:p w14:paraId="6E4FEC7F" w14:textId="745D84A7" w:rsidR="008F5352" w:rsidRPr="001C5188" w:rsidRDefault="00AF28F8" w:rsidP="001C5188">
      <w:pPr>
        <w:numPr>
          <w:ilvl w:val="1"/>
          <w:numId w:val="1"/>
        </w:numPr>
        <w:spacing w:before="420" w:after="420" w:line="480" w:lineRule="auto"/>
        <w:ind w:left="2280" w:right="4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C5188">
        <w:rPr>
          <w:rFonts w:ascii="Times New Roman" w:hAnsi="Times New Roman" w:cs="Times New Roman"/>
          <w:b/>
          <w:sz w:val="24"/>
          <w:szCs w:val="24"/>
        </w:rPr>
        <w:t>Acid-test ratio</w:t>
      </w:r>
      <w:r w:rsidR="00B030D0" w:rsidRPr="001C5188">
        <w:rPr>
          <w:rFonts w:ascii="Times New Roman" w:hAnsi="Times New Roman" w:cs="Times New Roman"/>
          <w:b/>
          <w:sz w:val="24"/>
          <w:szCs w:val="24"/>
        </w:rPr>
        <w:t>-</w:t>
      </w:r>
      <w:r w:rsidR="00B030D0" w:rsidRPr="001C5188">
        <w:rPr>
          <w:rFonts w:ascii="Times New Roman" w:hAnsi="Times New Roman" w:cs="Times New Roman"/>
          <w:sz w:val="24"/>
          <w:szCs w:val="24"/>
        </w:rPr>
        <w:t xml:space="preserve">it is basically used to show the company’s </w:t>
      </w:r>
      <w:r w:rsidR="003E608D" w:rsidRPr="001C5188">
        <w:rPr>
          <w:rFonts w:ascii="Times New Roman" w:hAnsi="Times New Roman" w:cs="Times New Roman"/>
          <w:sz w:val="24"/>
          <w:szCs w:val="24"/>
        </w:rPr>
        <w:t>short-term</w:t>
      </w:r>
      <w:r w:rsidR="00B030D0" w:rsidRPr="001C5188">
        <w:rPr>
          <w:rFonts w:ascii="Times New Roman" w:hAnsi="Times New Roman" w:cs="Times New Roman"/>
          <w:sz w:val="24"/>
          <w:szCs w:val="24"/>
        </w:rPr>
        <w:t xml:space="preserve"> liquidity that it is operating at. Calculation: Acid-Test Ratio=Cash+ short-term investments+ Current Receivables/current liabilities.</w:t>
      </w:r>
    </w:p>
    <w:p w14:paraId="79007EEB" w14:textId="19983F59" w:rsidR="00B030D0" w:rsidRPr="001C5188" w:rsidRDefault="00AF28F8" w:rsidP="001C5188">
      <w:pPr>
        <w:numPr>
          <w:ilvl w:val="1"/>
          <w:numId w:val="1"/>
        </w:numPr>
        <w:spacing w:before="420" w:after="420" w:line="480" w:lineRule="auto"/>
        <w:ind w:left="2280" w:right="4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C5188">
        <w:rPr>
          <w:rFonts w:ascii="Times New Roman" w:hAnsi="Times New Roman" w:cs="Times New Roman"/>
          <w:b/>
          <w:sz w:val="24"/>
          <w:szCs w:val="24"/>
        </w:rPr>
        <w:t>Current ratio</w:t>
      </w:r>
      <w:r w:rsidR="00B030D0" w:rsidRPr="001C5188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030D0" w:rsidRPr="001C5188">
        <w:rPr>
          <w:rFonts w:ascii="Times New Roman" w:hAnsi="Times New Roman" w:cs="Times New Roman"/>
          <w:sz w:val="24"/>
          <w:szCs w:val="24"/>
        </w:rPr>
        <w:t>its purpose is to ascertain the firm’s financial health. Calculation: Current Ratio=Current assets/ current liabilities.</w:t>
      </w:r>
    </w:p>
    <w:p w14:paraId="65261A99" w14:textId="00C302C4" w:rsidR="008F5352" w:rsidRPr="003E608D" w:rsidRDefault="00AF28F8" w:rsidP="001C5188">
      <w:pPr>
        <w:numPr>
          <w:ilvl w:val="0"/>
          <w:numId w:val="1"/>
        </w:num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608D">
        <w:rPr>
          <w:rFonts w:ascii="Times New Roman" w:hAnsi="Times New Roman" w:cs="Times New Roman"/>
          <w:b/>
          <w:sz w:val="24"/>
          <w:szCs w:val="24"/>
        </w:rPr>
        <w:t>What do these ratios tell us about a company Who are the intended users of these ratios?</w:t>
      </w:r>
    </w:p>
    <w:p w14:paraId="544DCCFA" w14:textId="2EA9A499" w:rsidR="00B030D0" w:rsidRPr="001C5188" w:rsidRDefault="00B030D0" w:rsidP="001C5188">
      <w:p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sz w:val="24"/>
          <w:szCs w:val="24"/>
        </w:rPr>
      </w:pPr>
      <w:r w:rsidRPr="001C5188">
        <w:rPr>
          <w:rFonts w:ascii="Times New Roman" w:hAnsi="Times New Roman" w:cs="Times New Roman"/>
          <w:sz w:val="24"/>
          <w:szCs w:val="24"/>
        </w:rPr>
        <w:lastRenderedPageBreak/>
        <w:t xml:space="preserve">The ratios above </w:t>
      </w:r>
      <w:r w:rsidR="003E608D" w:rsidRPr="001C5188">
        <w:rPr>
          <w:rFonts w:ascii="Times New Roman" w:hAnsi="Times New Roman" w:cs="Times New Roman"/>
          <w:sz w:val="24"/>
          <w:szCs w:val="24"/>
        </w:rPr>
        <w:t>help</w:t>
      </w:r>
      <w:r w:rsidRPr="001C5188">
        <w:rPr>
          <w:rFonts w:ascii="Times New Roman" w:hAnsi="Times New Roman" w:cs="Times New Roman"/>
          <w:sz w:val="24"/>
          <w:szCs w:val="24"/>
        </w:rPr>
        <w:t xml:space="preserve"> the company to stay to have an appraisal of its financials and make the company run without flaws. The main user of the </w:t>
      </w:r>
      <w:r w:rsidR="003E608D" w:rsidRPr="001C5188">
        <w:rPr>
          <w:rFonts w:ascii="Times New Roman" w:hAnsi="Times New Roman" w:cs="Times New Roman"/>
          <w:sz w:val="24"/>
          <w:szCs w:val="24"/>
        </w:rPr>
        <w:t>above-mentioned</w:t>
      </w:r>
      <w:r w:rsidRPr="001C5188">
        <w:rPr>
          <w:rFonts w:ascii="Times New Roman" w:hAnsi="Times New Roman" w:cs="Times New Roman"/>
          <w:sz w:val="24"/>
          <w:szCs w:val="24"/>
        </w:rPr>
        <w:t xml:space="preserve"> ratios is the individual companies.</w:t>
      </w:r>
    </w:p>
    <w:p w14:paraId="01D75ED0" w14:textId="77777777" w:rsidR="008F5352" w:rsidRPr="001C5188" w:rsidRDefault="00AF28F8" w:rsidP="001C5188">
      <w:pPr>
        <w:numPr>
          <w:ilvl w:val="0"/>
          <w:numId w:val="1"/>
        </w:num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C5188">
        <w:rPr>
          <w:rFonts w:ascii="Times New Roman" w:hAnsi="Times New Roman" w:cs="Times New Roman"/>
          <w:b/>
          <w:sz w:val="24"/>
          <w:szCs w:val="24"/>
        </w:rPr>
        <w:t>Which type of analysis...</w:t>
      </w:r>
    </w:p>
    <w:p w14:paraId="2431EC1A" w14:textId="77777777" w:rsidR="001C5188" w:rsidRPr="001C5188" w:rsidRDefault="00AF28F8" w:rsidP="001C5188">
      <w:pPr>
        <w:numPr>
          <w:ilvl w:val="1"/>
          <w:numId w:val="1"/>
        </w:numPr>
        <w:spacing w:before="420" w:after="420" w:line="480" w:lineRule="auto"/>
        <w:ind w:left="2280" w:right="420"/>
        <w:contextualSpacing/>
        <w:rPr>
          <w:rFonts w:ascii="Times New Roman" w:hAnsi="Times New Roman" w:cs="Times New Roman"/>
          <w:sz w:val="24"/>
          <w:szCs w:val="24"/>
        </w:rPr>
      </w:pPr>
      <w:r w:rsidRPr="001C5188">
        <w:rPr>
          <w:rFonts w:ascii="Times New Roman" w:hAnsi="Times New Roman" w:cs="Times New Roman"/>
          <w:b/>
          <w:sz w:val="24"/>
          <w:szCs w:val="24"/>
        </w:rPr>
        <w:t>Measures key relationship</w:t>
      </w:r>
      <w:r w:rsidRPr="001C5188">
        <w:rPr>
          <w:rFonts w:ascii="Times New Roman" w:hAnsi="Times New Roman" w:cs="Times New Roman"/>
          <w:b/>
          <w:sz w:val="24"/>
          <w:szCs w:val="24"/>
        </w:rPr>
        <w:t>s between financial statement items?</w:t>
      </w:r>
    </w:p>
    <w:p w14:paraId="3E5D155F" w14:textId="158180AB" w:rsidR="008F5352" w:rsidRPr="001C5188" w:rsidRDefault="00B030D0" w:rsidP="001C5188">
      <w:pPr>
        <w:spacing w:before="420" w:after="420" w:line="480" w:lineRule="auto"/>
        <w:ind w:left="2280" w:right="420"/>
        <w:contextualSpacing/>
        <w:rPr>
          <w:rFonts w:ascii="Times New Roman" w:hAnsi="Times New Roman" w:cs="Times New Roman"/>
          <w:sz w:val="24"/>
          <w:szCs w:val="24"/>
        </w:rPr>
      </w:pPr>
      <w:r w:rsidRPr="001C5188">
        <w:rPr>
          <w:rFonts w:ascii="Times New Roman" w:hAnsi="Times New Roman" w:cs="Times New Roman"/>
          <w:b/>
          <w:sz w:val="24"/>
          <w:szCs w:val="24"/>
        </w:rPr>
        <w:t>-</w:t>
      </w:r>
      <w:r w:rsidRPr="001C5188">
        <w:rPr>
          <w:rFonts w:ascii="Times New Roman" w:hAnsi="Times New Roman" w:cs="Times New Roman"/>
          <w:sz w:val="24"/>
          <w:szCs w:val="24"/>
        </w:rPr>
        <w:t xml:space="preserve">Ratio Analysis </w:t>
      </w:r>
    </w:p>
    <w:p w14:paraId="1409C61E" w14:textId="2A3B5BF7" w:rsidR="008F5352" w:rsidRPr="001C5188" w:rsidRDefault="00AF28F8" w:rsidP="001C5188">
      <w:pPr>
        <w:numPr>
          <w:ilvl w:val="1"/>
          <w:numId w:val="1"/>
        </w:numPr>
        <w:spacing w:before="420" w:after="420" w:line="480" w:lineRule="auto"/>
        <w:ind w:left="2280" w:right="4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C5188">
        <w:rPr>
          <w:rFonts w:ascii="Times New Roman" w:hAnsi="Times New Roman" w:cs="Times New Roman"/>
          <w:b/>
          <w:sz w:val="24"/>
          <w:szCs w:val="24"/>
        </w:rPr>
        <w:t>Compares a company's financial condition across time?</w:t>
      </w:r>
    </w:p>
    <w:p w14:paraId="4243E740" w14:textId="0C200C7F" w:rsidR="001C5188" w:rsidRPr="001C5188" w:rsidRDefault="001C5188" w:rsidP="001C5188">
      <w:pPr>
        <w:spacing w:before="420" w:after="420" w:line="480" w:lineRule="auto"/>
        <w:ind w:left="2280" w:right="420"/>
        <w:contextualSpacing/>
        <w:rPr>
          <w:rFonts w:ascii="Times New Roman" w:hAnsi="Times New Roman" w:cs="Times New Roman"/>
          <w:sz w:val="24"/>
          <w:szCs w:val="24"/>
        </w:rPr>
      </w:pPr>
      <w:r w:rsidRPr="001C5188">
        <w:rPr>
          <w:rFonts w:ascii="Times New Roman" w:hAnsi="Times New Roman" w:cs="Times New Roman"/>
          <w:b/>
          <w:sz w:val="24"/>
          <w:szCs w:val="24"/>
        </w:rPr>
        <w:t>-</w:t>
      </w:r>
      <w:r w:rsidRPr="001C5188">
        <w:rPr>
          <w:rFonts w:ascii="Times New Roman" w:hAnsi="Times New Roman" w:cs="Times New Roman"/>
          <w:sz w:val="24"/>
          <w:szCs w:val="24"/>
        </w:rPr>
        <w:t>Horizontal Analysis</w:t>
      </w:r>
    </w:p>
    <w:p w14:paraId="560226E4" w14:textId="448C2819" w:rsidR="008F5352" w:rsidRPr="001C5188" w:rsidRDefault="00AF28F8" w:rsidP="001C5188">
      <w:pPr>
        <w:numPr>
          <w:ilvl w:val="1"/>
          <w:numId w:val="1"/>
        </w:numPr>
        <w:spacing w:before="420" w:after="420" w:line="480" w:lineRule="auto"/>
        <w:ind w:left="2280" w:right="4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C5188">
        <w:rPr>
          <w:rFonts w:ascii="Times New Roman" w:hAnsi="Times New Roman" w:cs="Times New Roman"/>
          <w:b/>
          <w:sz w:val="24"/>
          <w:szCs w:val="24"/>
        </w:rPr>
        <w:t>Compares a company's financial condition to a base amount?</w:t>
      </w:r>
    </w:p>
    <w:p w14:paraId="4FEB1741" w14:textId="1F076A3B" w:rsidR="001C5188" w:rsidRPr="001C5188" w:rsidRDefault="001C5188" w:rsidP="001C5188">
      <w:pPr>
        <w:spacing w:before="420" w:after="420" w:line="480" w:lineRule="auto"/>
        <w:ind w:left="2280" w:right="420"/>
        <w:contextualSpacing/>
        <w:rPr>
          <w:rFonts w:ascii="Times New Roman" w:hAnsi="Times New Roman" w:cs="Times New Roman"/>
          <w:sz w:val="24"/>
          <w:szCs w:val="24"/>
        </w:rPr>
      </w:pPr>
      <w:r w:rsidRPr="001C5188">
        <w:rPr>
          <w:rFonts w:ascii="Times New Roman" w:hAnsi="Times New Roman" w:cs="Times New Roman"/>
          <w:b/>
          <w:sz w:val="24"/>
          <w:szCs w:val="24"/>
        </w:rPr>
        <w:t>-</w:t>
      </w:r>
      <w:r w:rsidRPr="001C5188">
        <w:rPr>
          <w:rFonts w:ascii="Times New Roman" w:hAnsi="Times New Roman" w:cs="Times New Roman"/>
          <w:sz w:val="24"/>
          <w:szCs w:val="24"/>
        </w:rPr>
        <w:t>vertical Analysis</w:t>
      </w:r>
    </w:p>
    <w:p w14:paraId="2B9AE94C" w14:textId="7A830CE8" w:rsidR="008F5352" w:rsidRPr="003E608D" w:rsidRDefault="00AF28F8" w:rsidP="001C5188">
      <w:pPr>
        <w:numPr>
          <w:ilvl w:val="0"/>
          <w:numId w:val="1"/>
        </w:num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608D">
        <w:rPr>
          <w:rFonts w:ascii="Times New Roman" w:hAnsi="Times New Roman" w:cs="Times New Roman"/>
          <w:b/>
          <w:sz w:val="24"/>
          <w:szCs w:val="24"/>
        </w:rPr>
        <w:t>What is the difference between comparative financial statements and common size comparative financial stat</w:t>
      </w:r>
      <w:r w:rsidRPr="003E608D">
        <w:rPr>
          <w:rFonts w:ascii="Times New Roman" w:hAnsi="Times New Roman" w:cs="Times New Roman"/>
          <w:b/>
          <w:sz w:val="24"/>
          <w:szCs w:val="24"/>
        </w:rPr>
        <w:t>ements?</w:t>
      </w:r>
    </w:p>
    <w:p w14:paraId="10931852" w14:textId="66C0BAA1" w:rsidR="001C5188" w:rsidRPr="001C5188" w:rsidRDefault="001C5188" w:rsidP="001C5188">
      <w:p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sz w:val="24"/>
          <w:szCs w:val="24"/>
        </w:rPr>
      </w:pPr>
      <w:r w:rsidRPr="001C5188">
        <w:rPr>
          <w:rFonts w:ascii="Times New Roman" w:hAnsi="Times New Roman" w:cs="Times New Roman"/>
          <w:sz w:val="24"/>
          <w:szCs w:val="24"/>
        </w:rPr>
        <w:t xml:space="preserve">The difference that exists between </w:t>
      </w:r>
      <w:r w:rsidR="003E608D" w:rsidRPr="001C5188">
        <w:rPr>
          <w:rFonts w:ascii="Times New Roman" w:hAnsi="Times New Roman" w:cs="Times New Roman"/>
          <w:sz w:val="24"/>
          <w:szCs w:val="24"/>
        </w:rPr>
        <w:t>the comparative</w:t>
      </w:r>
      <w:r w:rsidRPr="001C5188">
        <w:rPr>
          <w:rFonts w:ascii="Times New Roman" w:hAnsi="Times New Roman" w:cs="Times New Roman"/>
          <w:sz w:val="24"/>
          <w:szCs w:val="24"/>
        </w:rPr>
        <w:t xml:space="preserve"> financial statements and common size common size financial statement is that comparative </w:t>
      </w:r>
      <w:r w:rsidR="003E608D" w:rsidRPr="001C5188">
        <w:rPr>
          <w:rFonts w:ascii="Times New Roman" w:hAnsi="Times New Roman" w:cs="Times New Roman"/>
          <w:sz w:val="24"/>
          <w:szCs w:val="24"/>
        </w:rPr>
        <w:t>financial</w:t>
      </w:r>
      <w:r w:rsidRPr="001C5188">
        <w:rPr>
          <w:rFonts w:ascii="Times New Roman" w:hAnsi="Times New Roman" w:cs="Times New Roman"/>
          <w:sz w:val="24"/>
          <w:szCs w:val="24"/>
        </w:rPr>
        <w:t xml:space="preserve"> </w:t>
      </w:r>
      <w:r w:rsidR="003E608D" w:rsidRPr="001C5188">
        <w:rPr>
          <w:rFonts w:ascii="Times New Roman" w:hAnsi="Times New Roman" w:cs="Times New Roman"/>
          <w:sz w:val="24"/>
          <w:szCs w:val="24"/>
        </w:rPr>
        <w:t>statement</w:t>
      </w:r>
      <w:r w:rsidRPr="001C5188">
        <w:rPr>
          <w:rFonts w:ascii="Times New Roman" w:hAnsi="Times New Roman" w:cs="Times New Roman"/>
          <w:sz w:val="24"/>
          <w:szCs w:val="24"/>
        </w:rPr>
        <w:t xml:space="preserve"> uses two or more successive periods in </w:t>
      </w:r>
      <w:r w:rsidR="003E608D">
        <w:rPr>
          <w:rFonts w:ascii="Times New Roman" w:hAnsi="Times New Roman" w:cs="Times New Roman"/>
          <w:sz w:val="24"/>
          <w:szCs w:val="24"/>
        </w:rPr>
        <w:t xml:space="preserve">the </w:t>
      </w:r>
      <w:r w:rsidRPr="003E608D">
        <w:rPr>
          <w:rFonts w:ascii="Times New Roman" w:hAnsi="Times New Roman" w:cs="Times New Roman"/>
          <w:noProof/>
          <w:sz w:val="24"/>
          <w:szCs w:val="24"/>
        </w:rPr>
        <w:t>computation</w:t>
      </w:r>
      <w:r w:rsidRPr="001C5188">
        <w:rPr>
          <w:rFonts w:ascii="Times New Roman" w:hAnsi="Times New Roman" w:cs="Times New Roman"/>
          <w:sz w:val="24"/>
          <w:szCs w:val="24"/>
        </w:rPr>
        <w:t xml:space="preserve"> of its data.  common size financial statements</w:t>
      </w:r>
      <w:r w:rsidR="003E608D">
        <w:rPr>
          <w:rFonts w:ascii="Times New Roman" w:hAnsi="Times New Roman" w:cs="Times New Roman"/>
          <w:sz w:val="24"/>
          <w:szCs w:val="24"/>
        </w:rPr>
        <w:t>, on the other hand,</w:t>
      </w:r>
      <w:r w:rsidRPr="001C5188">
        <w:rPr>
          <w:rFonts w:ascii="Times New Roman" w:hAnsi="Times New Roman" w:cs="Times New Roman"/>
          <w:sz w:val="24"/>
          <w:szCs w:val="24"/>
        </w:rPr>
        <w:t xml:space="preserve"> </w:t>
      </w:r>
      <w:r w:rsidRPr="003E608D">
        <w:rPr>
          <w:rFonts w:ascii="Times New Roman" w:hAnsi="Times New Roman" w:cs="Times New Roman"/>
          <w:noProof/>
          <w:sz w:val="24"/>
          <w:szCs w:val="24"/>
        </w:rPr>
        <w:t>break</w:t>
      </w:r>
      <w:r w:rsidRPr="001C5188">
        <w:rPr>
          <w:rFonts w:ascii="Times New Roman" w:hAnsi="Times New Roman" w:cs="Times New Roman"/>
          <w:sz w:val="24"/>
          <w:szCs w:val="24"/>
        </w:rPr>
        <w:t xml:space="preserve"> each amount as a percent of the base amount.</w:t>
      </w:r>
    </w:p>
    <w:p w14:paraId="70F4D4BC" w14:textId="2FAD2645" w:rsidR="008F5352" w:rsidRPr="003E608D" w:rsidRDefault="00AF28F8" w:rsidP="001C5188">
      <w:pPr>
        <w:numPr>
          <w:ilvl w:val="0"/>
          <w:numId w:val="1"/>
        </w:numPr>
        <w:spacing w:before="220" w:after="220" w:line="480" w:lineRule="auto"/>
        <w:ind w:left="1160" w:right="2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608D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="003E608D">
        <w:rPr>
          <w:rFonts w:ascii="Times New Roman" w:hAnsi="Times New Roman" w:cs="Times New Roman"/>
          <w:b/>
          <w:noProof/>
          <w:sz w:val="24"/>
          <w:szCs w:val="24"/>
        </w:rPr>
        <w:t>are</w:t>
      </w:r>
      <w:r w:rsidRPr="003E608D">
        <w:rPr>
          <w:rFonts w:ascii="Times New Roman" w:hAnsi="Times New Roman" w:cs="Times New Roman"/>
          <w:b/>
          <w:sz w:val="24"/>
          <w:szCs w:val="24"/>
        </w:rPr>
        <w:t xml:space="preserve"> the criteria for cash flows to be classified as a cash equivalent?</w:t>
      </w:r>
    </w:p>
    <w:p w14:paraId="7B921F1D" w14:textId="2C1F8999" w:rsidR="008F5352" w:rsidRPr="001C5188" w:rsidRDefault="001C5188" w:rsidP="001C51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5188">
        <w:rPr>
          <w:rFonts w:ascii="Times New Roman" w:hAnsi="Times New Roman" w:cs="Times New Roman"/>
          <w:sz w:val="24"/>
          <w:szCs w:val="24"/>
        </w:rPr>
        <w:t xml:space="preserve">The cash flows are considered to be cash equivalent when the cash flows are close to maturity due time and </w:t>
      </w:r>
      <w:r w:rsidR="003E608D">
        <w:rPr>
          <w:rFonts w:ascii="Times New Roman" w:hAnsi="Times New Roman" w:cs="Times New Roman"/>
          <w:noProof/>
          <w:sz w:val="24"/>
          <w:szCs w:val="24"/>
        </w:rPr>
        <w:t>are</w:t>
      </w:r>
      <w:r w:rsidRPr="001C5188">
        <w:rPr>
          <w:rFonts w:ascii="Times New Roman" w:hAnsi="Times New Roman" w:cs="Times New Roman"/>
          <w:sz w:val="24"/>
          <w:szCs w:val="24"/>
        </w:rPr>
        <w:t xml:space="preserve"> not sensitive to the </w:t>
      </w:r>
      <w:r w:rsidR="003E608D" w:rsidRPr="001C5188">
        <w:rPr>
          <w:rFonts w:ascii="Times New Roman" w:hAnsi="Times New Roman" w:cs="Times New Roman"/>
          <w:sz w:val="24"/>
          <w:szCs w:val="24"/>
        </w:rPr>
        <w:t>changes</w:t>
      </w:r>
      <w:r w:rsidRPr="001C5188">
        <w:rPr>
          <w:rFonts w:ascii="Times New Roman" w:hAnsi="Times New Roman" w:cs="Times New Roman"/>
          <w:sz w:val="24"/>
          <w:szCs w:val="24"/>
        </w:rPr>
        <w:t xml:space="preserve"> in int</w:t>
      </w:r>
      <w:bookmarkStart w:id="0" w:name="_GoBack"/>
      <w:bookmarkEnd w:id="0"/>
      <w:r w:rsidRPr="001C5188">
        <w:rPr>
          <w:rFonts w:ascii="Times New Roman" w:hAnsi="Times New Roman" w:cs="Times New Roman"/>
          <w:sz w:val="24"/>
          <w:szCs w:val="24"/>
        </w:rPr>
        <w:t xml:space="preserve">erest. </w:t>
      </w:r>
    </w:p>
    <w:sectPr w:rsidR="008F5352" w:rsidRPr="001C5188" w:rsidSect="003E60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00C8A" w14:textId="77777777" w:rsidR="00AF28F8" w:rsidRDefault="00AF28F8" w:rsidP="003E608D">
      <w:pPr>
        <w:spacing w:line="240" w:lineRule="auto"/>
      </w:pPr>
      <w:r>
        <w:separator/>
      </w:r>
    </w:p>
  </w:endnote>
  <w:endnote w:type="continuationSeparator" w:id="0">
    <w:p w14:paraId="6129EE44" w14:textId="77777777" w:rsidR="00AF28F8" w:rsidRDefault="00AF28F8" w:rsidP="003E60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0000785B" w:usb2="00000001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19E40" w14:textId="77777777" w:rsidR="003E608D" w:rsidRDefault="003E60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92806" w14:textId="77777777" w:rsidR="003E608D" w:rsidRDefault="003E60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116C6" w14:textId="77777777" w:rsidR="003E608D" w:rsidRDefault="003E60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28CD6" w14:textId="77777777" w:rsidR="00AF28F8" w:rsidRDefault="00AF28F8" w:rsidP="003E608D">
      <w:pPr>
        <w:spacing w:line="240" w:lineRule="auto"/>
      </w:pPr>
      <w:r>
        <w:separator/>
      </w:r>
    </w:p>
  </w:footnote>
  <w:footnote w:type="continuationSeparator" w:id="0">
    <w:p w14:paraId="4191780B" w14:textId="77777777" w:rsidR="00AF28F8" w:rsidRDefault="00AF28F8" w:rsidP="003E60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E4FAF" w14:textId="77777777" w:rsidR="003E608D" w:rsidRDefault="003E60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20755021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A91FF6" w14:textId="77777777" w:rsidR="003E608D" w:rsidRDefault="003E608D" w:rsidP="003E608D">
        <w:pPr>
          <w:spacing w:line="480" w:lineRule="auto"/>
          <w:jc w:val="center"/>
          <w:rPr>
            <w:rFonts w:ascii="Times New Roman" w:hAnsi="Times New Roman" w:cs="Times New Roman"/>
            <w:sz w:val="24"/>
            <w:szCs w:val="24"/>
          </w:rPr>
        </w:pPr>
      </w:p>
      <w:p w14:paraId="0F05604A" w14:textId="05937982" w:rsidR="003E608D" w:rsidRPr="003E608D" w:rsidRDefault="003E608D" w:rsidP="003E608D">
        <w:pPr>
          <w:spacing w:line="480" w:lineRule="auto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E608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ACCOUNTING REVIEW</w:t>
        </w:r>
        <w:r w:rsidRPr="003E608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                                                                                                           </w:t>
        </w:r>
        <w:r w:rsidRPr="003E60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E60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E60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E60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E60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AE65830" w14:textId="77777777" w:rsidR="003E608D" w:rsidRPr="003E608D" w:rsidRDefault="003E608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A4F90" w14:textId="77777777" w:rsidR="003E608D" w:rsidRDefault="003E608D" w:rsidP="003E608D">
    <w:pPr>
      <w:spacing w:line="480" w:lineRule="auto"/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</w:pPr>
  </w:p>
  <w:p w14:paraId="29BB5082" w14:textId="5D5F8BFD" w:rsidR="003E608D" w:rsidRPr="003E608D" w:rsidRDefault="003E608D" w:rsidP="003E608D">
    <w:pPr>
      <w:spacing w:line="480" w:lineRule="auto"/>
      <w:rPr>
        <w:rFonts w:ascii="Times New Roman" w:hAnsi="Times New Roman" w:cs="Times New Roman"/>
        <w:b/>
        <w:color w:val="1D1D1D"/>
        <w:sz w:val="24"/>
        <w:szCs w:val="24"/>
        <w:shd w:val="clear" w:color="auto" w:fill="FFFFFF"/>
      </w:rPr>
    </w:pP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Running Head: </w:t>
    </w:r>
    <w:r w:rsidRPr="003E608D">
      <w:rPr>
        <w:rFonts w:ascii="Times New Roman" w:hAnsi="Times New Roman" w:cs="Times New Roman"/>
        <w:b/>
        <w:color w:val="1D1D1D"/>
        <w:sz w:val="24"/>
        <w:szCs w:val="24"/>
        <w:shd w:val="clear" w:color="auto" w:fill="FFFFFF"/>
      </w:rPr>
      <w:t>ACCOUNTING REVIEW</w:t>
    </w:r>
    <w:r>
      <w:rPr>
        <w:rFonts w:ascii="Times New Roman" w:hAnsi="Times New Roman" w:cs="Times New Roman"/>
        <w:b/>
        <w:color w:val="1D1D1D"/>
        <w:sz w:val="24"/>
        <w:szCs w:val="24"/>
        <w:shd w:val="clear" w:color="auto" w:fill="FFFFFF"/>
      </w:rPr>
      <w:t xml:space="preserve">                                                                                   1</w:t>
    </w:r>
  </w:p>
  <w:p w14:paraId="52408696" w14:textId="77777777" w:rsidR="003E608D" w:rsidRDefault="003E608D" w:rsidP="003E608D">
    <w:pPr>
      <w:pStyle w:val="Header"/>
      <w:spacing w:line="48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96D5D"/>
    <w:multiLevelType w:val="hybridMultilevel"/>
    <w:tmpl w:val="924CEE76"/>
    <w:lvl w:ilvl="0" w:tplc="04090001">
      <w:start w:val="1"/>
      <w:numFmt w:val="bullet"/>
      <w:lvlText w:val=""/>
      <w:lvlJc w:val="left"/>
      <w:pPr>
        <w:ind w:left="1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0" w:hanging="360"/>
      </w:pPr>
      <w:rPr>
        <w:rFonts w:ascii="Wingdings" w:hAnsi="Wingdings" w:hint="default"/>
      </w:rPr>
    </w:lvl>
  </w:abstractNum>
  <w:abstractNum w:abstractNumId="1" w15:restartNumberingAfterBreak="0">
    <w:nsid w:val="512C3F6D"/>
    <w:multiLevelType w:val="multilevel"/>
    <w:tmpl w:val="E318BC4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0"/>
        <w:szCs w:val="20"/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  <w:sz w:val="20"/>
        <w:szCs w:val="20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Y0NLYwNjE2MLQ0MrJU0lEKTi0uzszPAykwrAUAXDz7tywAAAA="/>
  </w:docVars>
  <w:rsids>
    <w:rsidRoot w:val="008F5352"/>
    <w:rsid w:val="001C5188"/>
    <w:rsid w:val="003E608D"/>
    <w:rsid w:val="00857737"/>
    <w:rsid w:val="008F5352"/>
    <w:rsid w:val="00AF28F8"/>
    <w:rsid w:val="00B030D0"/>
    <w:rsid w:val="00F0432B"/>
    <w:rsid w:val="00FB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1E0AB0"/>
  <w15:docId w15:val="{C2B3EA14-7446-4CF0-90D3-07A8C17FC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FB18F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030D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E608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08D"/>
  </w:style>
  <w:style w:type="paragraph" w:styleId="Footer">
    <w:name w:val="footer"/>
    <w:basedOn w:val="Normal"/>
    <w:link w:val="FooterChar"/>
    <w:uiPriority w:val="99"/>
    <w:unhideWhenUsed/>
    <w:rsid w:val="003E608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0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Psalm Zac</dc:creator>
  <cp:lastModifiedBy>Pavilion</cp:lastModifiedBy>
  <cp:revision>2</cp:revision>
  <dcterms:created xsi:type="dcterms:W3CDTF">2018-06-10T15:15:00Z</dcterms:created>
  <dcterms:modified xsi:type="dcterms:W3CDTF">2018-06-10T15:15:00Z</dcterms:modified>
</cp:coreProperties>
</file>